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70" w:rsidRPr="00160929" w:rsidRDefault="00ED2A70" w:rsidP="00E94E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929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3EAA60D3" wp14:editId="29514802">
            <wp:simplePos x="0" y="0"/>
            <wp:positionH relativeFrom="page">
              <wp:posOffset>3681730</wp:posOffset>
            </wp:positionH>
            <wp:positionV relativeFrom="page">
              <wp:posOffset>148590</wp:posOffset>
            </wp:positionV>
            <wp:extent cx="771525" cy="8382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A70" w:rsidRPr="00160929" w:rsidRDefault="00ED2A70" w:rsidP="00E94E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09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МИНИСТЕРСТВО ОБРАЗОВАНИЯ СТАВРОПОЛЬСКОГО КРАЯ</w:t>
      </w:r>
    </w:p>
    <w:p w:rsidR="00ED2A70" w:rsidRPr="00160929" w:rsidRDefault="00ED2A70" w:rsidP="00E94EE6">
      <w:pPr>
        <w:spacing w:after="0" w:line="240" w:lineRule="auto"/>
        <w:ind w:left="-180" w:right="2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D2A70" w:rsidRPr="00160929" w:rsidRDefault="00ED2A70" w:rsidP="00E94EE6">
      <w:pPr>
        <w:keepNext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28"/>
          <w:szCs w:val="28"/>
          <w:lang w:eastAsia="ru-RU"/>
        </w:rPr>
      </w:pPr>
      <w:r w:rsidRPr="00160929"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28"/>
          <w:szCs w:val="28"/>
          <w:lang w:eastAsia="ru-RU"/>
        </w:rPr>
        <w:t>ПРИКАЗ</w:t>
      </w:r>
    </w:p>
    <w:p w:rsidR="00ED2A70" w:rsidRPr="00160929" w:rsidRDefault="00ED2A70" w:rsidP="00E94EE6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28"/>
          <w:szCs w:val="28"/>
          <w:lang w:eastAsia="ru-RU"/>
        </w:rPr>
      </w:pPr>
    </w:p>
    <w:p w:rsidR="00ED2A70" w:rsidRPr="00160929" w:rsidRDefault="00ED2A70" w:rsidP="00E94EE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09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______________________                                                        № ______________                                                                                       </w:t>
      </w:r>
    </w:p>
    <w:p w:rsidR="00ED2A70" w:rsidRPr="00160929" w:rsidRDefault="00ED2A70" w:rsidP="00E94E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09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 Ставрополь</w:t>
      </w:r>
    </w:p>
    <w:p w:rsidR="00ED2A70" w:rsidRPr="00160929" w:rsidRDefault="00ED2A70" w:rsidP="00E94EE6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ED2A70" w:rsidRPr="00160929" w:rsidRDefault="00ED2A70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2A70" w:rsidRPr="00D86733" w:rsidRDefault="00D86733" w:rsidP="000616EE">
      <w:pPr>
        <w:tabs>
          <w:tab w:val="left" w:pos="9071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</w:t>
      </w:r>
      <w:r w:rsidR="000616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</w:t>
      </w:r>
      <w:r w:rsidR="0042709F" w:rsidRP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образования </w:t>
      </w:r>
      <w:r w:rsid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2709F" w:rsidRP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</w:t>
      </w:r>
      <w:r w:rsid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кого края от 13 июля 2020 года </w:t>
      </w:r>
      <w:r w:rsidR="0042709F" w:rsidRP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801-</w:t>
      </w:r>
      <w:proofErr w:type="spellStart"/>
      <w:r w:rsidR="0042709F" w:rsidRP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</w:t>
      </w: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</w:t>
      </w:r>
      <w:r w:rsid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ативного регламента министерства </w:t>
      </w: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Ставропольского края по предоставлению государственной услуги «Прием заявлений, </w:t>
      </w:r>
      <w:r w:rsid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постановка на учет и зачисление детей в образовательные учреждения, </w:t>
      </w:r>
      <w:r w:rsid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реализующие образовательную программу дошкольного образования (детские</w:t>
      </w:r>
      <w:r w:rsid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сады)»</w:t>
      </w:r>
    </w:p>
    <w:p w:rsidR="00D86733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1627" w:rsidRDefault="00451627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09F" w:rsidRDefault="0042709F" w:rsidP="00D02D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</w:t>
      </w:r>
      <w:r w:rsidR="00D86733"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остановлением Правительства Ставропольского края от 27 июня 2022 года «О внесении изменений в Постановление Правительства Ставропольского края от 02 июля 2012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 № 225-п «</w:t>
      </w:r>
      <w:r w:rsid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государственных </w:t>
      </w:r>
      <w:r w:rsid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86733"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информационных системах Ставропольского кр</w:t>
      </w:r>
      <w:r w:rsid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ая, обеспечивающих </w:t>
      </w:r>
      <w:r w:rsid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86733"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(исполнение) в элект</w:t>
      </w:r>
      <w:r w:rsid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ронной форме государственных и </w:t>
      </w:r>
      <w:r w:rsid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86733"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(функций) в Ставропольском крае», </w:t>
      </w:r>
      <w:r w:rsidR="00561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2D33" w:rsidRP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Правительства Ставропольского края </w:t>
      </w:r>
      <w:r w:rsid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25 июля 2011 года</w:t>
      </w:r>
      <w:r w:rsidR="00D02D33" w:rsidRP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D02D33" w:rsidRP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295-п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</w:t>
      </w:r>
      <w:r w:rsidRP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 разработки и утверждения органами исполнитель ной власти Ставропольского края административных регламентов осуществления государственного контроля (надзора) и Порядка проведения</w:t>
      </w:r>
      <w:r w:rsidRP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экспертизы проектов </w:t>
      </w:r>
      <w:r w:rsidR="00D02D33" w:rsidRP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 регламентов предоставления государственных услуг</w:t>
      </w:r>
      <w:r w:rsidRP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проектов </w:t>
      </w:r>
      <w:r w:rsidR="00D02D33" w:rsidRP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 регламентов осу</w:t>
      </w:r>
      <w:r w:rsid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ществления государственного кон</w:t>
      </w:r>
      <w:r w:rsidR="00D02D33" w:rsidRP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троля (надзора)</w:t>
      </w:r>
      <w:r w:rsid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0616EE" w:rsidRDefault="000616EE" w:rsidP="00D02D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1627" w:rsidRPr="00D02D33" w:rsidRDefault="00451627" w:rsidP="00D02D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733" w:rsidRPr="00D86733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ПРИКАЗЫВАЮ:</w:t>
      </w:r>
    </w:p>
    <w:p w:rsidR="00451627" w:rsidRPr="00D86733" w:rsidRDefault="00451627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733" w:rsidRPr="00D86733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Внести в приказ министерства образования Ставропольского края от 13 июля 2020 года № 801-</w:t>
      </w:r>
      <w:proofErr w:type="spellStart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административного регламента министерства образования Ставропольского края по предоставлению государственной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сады)» (с изменениями внесенными приказами министерства образования Ставропольского края </w:t>
      </w:r>
      <w:r w:rsidR="000616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24 декабря 2020 г. № 1565-</w:t>
      </w:r>
      <w:proofErr w:type="spellStart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05 февраля 2021 года № 170-</w:t>
      </w:r>
      <w:proofErr w:type="spellStart"/>
      <w:r w:rsid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="0042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 ноября 2021 года № 1973-</w:t>
      </w:r>
      <w:proofErr w:type="spellStart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следующие изменения:</w:t>
      </w:r>
    </w:p>
    <w:p w:rsidR="00D86733" w:rsidRPr="00D86733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1.1. Преамбулу изложить в следующей редакции:</w:t>
      </w:r>
    </w:p>
    <w:p w:rsidR="00D86733" w:rsidRPr="00D86733" w:rsidRDefault="00D86733" w:rsidP="002800D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Ставропол</w:t>
      </w:r>
      <w:r w:rsidR="00280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ьского края от 25 июля 2011 г. </w:t>
      </w:r>
      <w:r w:rsidR="00280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 и приказом  министерства экономического развития Ставропольского края от 1 июня 2011 г. № 173/од «Об утверждении перечней государственных услуг, предоставляемых органами исполнительно</w:t>
      </w:r>
      <w:r w:rsidR="00561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власти Ставропольского края».</w:t>
      </w:r>
    </w:p>
    <w:p w:rsidR="00D86733" w:rsidRPr="00D86733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Абзац второй пункта 1 раздела </w:t>
      </w:r>
      <w:r w:rsid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D02D33" w:rsidRP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«Общие положения» административного</w:t>
      </w: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</w:t>
      </w:r>
      <w:r w:rsidR="00D02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образования Ставропольского края по предоставлению государственной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сады)» изложить в следующей редакции:</w:t>
      </w:r>
    </w:p>
    <w:p w:rsidR="00D86733" w:rsidRPr="00D86733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«Административный регламент разработан в целях повышения качества предоставления и доступности услуги, создания комфортных условий для получателей услуги,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(функций» (</w:t>
      </w:r>
      <w:proofErr w:type="spellStart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www.gosuslugi.ru</w:t>
      </w:r>
      <w:proofErr w:type="spellEnd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государственной информационной системы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proofErr w:type="spellStart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www.26gosuslugi.ru</w:t>
      </w:r>
      <w:proofErr w:type="spellEnd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(далее соответственно - Единый портал, региональный портал), а также региональной информационной системы доступности дошкольного образования в Ставропольском крае (далее - региональная информационная система).»</w:t>
      </w:r>
    </w:p>
    <w:p w:rsidR="00D86733" w:rsidRPr="00D86733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733" w:rsidRPr="00D86733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Отделу общего образования министерства образования Ставропольского края (</w:t>
      </w:r>
      <w:proofErr w:type="spellStart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Лобанкова</w:t>
      </w:r>
      <w:proofErr w:type="spellEnd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А.Е., Говорушко </w:t>
      </w:r>
      <w:proofErr w:type="spellStart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</w:t>
      </w:r>
      <w:proofErr w:type="spellEnd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довести до сведения руководителей государственных образовательных организаций, реализующих образовательные программы дошкольного образования, данный приказ путем размещения на сайте министерства образования Ставропольского края.</w:t>
      </w:r>
    </w:p>
    <w:p w:rsidR="00D86733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1627" w:rsidRPr="00D86733" w:rsidRDefault="00451627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733" w:rsidRPr="00D86733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Контроль за исполнением настоящего приказа возложить на первого заместителя министра </w:t>
      </w:r>
      <w:proofErr w:type="spellStart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Чубову</w:t>
      </w:r>
      <w:proofErr w:type="spellEnd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О.Н</w:t>
      </w:r>
      <w:proofErr w:type="spellEnd"/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6733" w:rsidRPr="00D86733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733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Настоящий приказ вступает в силу на следующий день после дня его официального опубликования.</w:t>
      </w:r>
    </w:p>
    <w:p w:rsidR="00D86733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733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733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733" w:rsidRPr="00160929" w:rsidRDefault="00D86733" w:rsidP="00D86733">
      <w:pPr>
        <w:spacing w:after="0" w:line="240" w:lineRule="auto"/>
        <w:ind w:right="-2" w:hanging="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Министр                                                                                              </w:t>
      </w:r>
      <w:r w:rsidR="00280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proofErr w:type="spellStart"/>
      <w:r w:rsidRPr="00160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Е.Н.Козюра</w:t>
      </w:r>
      <w:proofErr w:type="spellEnd"/>
    </w:p>
    <w:p w:rsidR="00D86733" w:rsidRPr="00160929" w:rsidRDefault="00D86733" w:rsidP="00D867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EE6" w:rsidRDefault="00E94EE6" w:rsidP="0027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kern w:val="28"/>
          <w:sz w:val="28"/>
          <w:szCs w:val="28"/>
          <w:lang w:eastAsia="ru-RU"/>
        </w:rPr>
        <w:sectPr w:rsidR="00E94EE6" w:rsidSect="00451627">
          <w:headerReference w:type="default" r:id="rId8"/>
          <w:pgSz w:w="11906" w:h="16838"/>
          <w:pgMar w:top="1418" w:right="567" w:bottom="1134" w:left="1985" w:header="425" w:footer="284" w:gutter="0"/>
          <w:cols w:space="708"/>
          <w:titlePg/>
          <w:docGrid w:linePitch="360"/>
        </w:sectPr>
      </w:pPr>
    </w:p>
    <w:p w:rsidR="007E131D" w:rsidRPr="00C95A85" w:rsidRDefault="007E131D" w:rsidP="00C95A85">
      <w:pPr>
        <w:spacing w:after="0" w:line="240" w:lineRule="auto"/>
        <w:jc w:val="both"/>
        <w:rPr>
          <w:vanish/>
          <w:color w:val="000000" w:themeColor="text1"/>
        </w:rPr>
      </w:pPr>
    </w:p>
    <w:sectPr w:rsidR="007E131D" w:rsidRPr="00C95A85" w:rsidSect="00C95A85">
      <w:pgSz w:w="11906" w:h="16838"/>
      <w:pgMar w:top="1418" w:right="282" w:bottom="1134" w:left="1985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8E" w:rsidRDefault="00767F8E" w:rsidP="00B57910">
      <w:pPr>
        <w:spacing w:after="0" w:line="240" w:lineRule="auto"/>
      </w:pPr>
      <w:r>
        <w:separator/>
      </w:r>
    </w:p>
  </w:endnote>
  <w:endnote w:type="continuationSeparator" w:id="0">
    <w:p w:rsidR="00767F8E" w:rsidRDefault="00767F8E" w:rsidP="00B5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8E" w:rsidRDefault="00767F8E" w:rsidP="00B57910">
      <w:pPr>
        <w:spacing w:after="0" w:line="240" w:lineRule="auto"/>
      </w:pPr>
      <w:r>
        <w:separator/>
      </w:r>
    </w:p>
  </w:footnote>
  <w:footnote w:type="continuationSeparator" w:id="0">
    <w:p w:rsidR="00767F8E" w:rsidRDefault="00767F8E" w:rsidP="00B5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870027"/>
      <w:docPartObj>
        <w:docPartGallery w:val="Page Numbers (Top of Page)"/>
        <w:docPartUnique/>
      </w:docPartObj>
    </w:sdtPr>
    <w:sdtEndPr/>
    <w:sdtContent>
      <w:p w:rsidR="00561C52" w:rsidRDefault="00561C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B04">
          <w:rPr>
            <w:noProof/>
          </w:rPr>
          <w:t>3</w:t>
        </w:r>
        <w:r>
          <w:fldChar w:fldCharType="end"/>
        </w:r>
      </w:p>
    </w:sdtContent>
  </w:sdt>
  <w:p w:rsidR="00AF0E16" w:rsidRPr="00273592" w:rsidRDefault="00AF0E16">
    <w:pPr>
      <w:pStyle w:val="a5"/>
      <w:rPr>
        <w:vanish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45"/>
    <w:rsid w:val="000616EE"/>
    <w:rsid w:val="0009322A"/>
    <w:rsid w:val="000B6900"/>
    <w:rsid w:val="000D21D1"/>
    <w:rsid w:val="00106F6A"/>
    <w:rsid w:val="001366E1"/>
    <w:rsid w:val="00160929"/>
    <w:rsid w:val="001947DC"/>
    <w:rsid w:val="001C3D77"/>
    <w:rsid w:val="00207BDC"/>
    <w:rsid w:val="00273592"/>
    <w:rsid w:val="002800D4"/>
    <w:rsid w:val="00293945"/>
    <w:rsid w:val="003A1E19"/>
    <w:rsid w:val="004129A6"/>
    <w:rsid w:val="0042709F"/>
    <w:rsid w:val="00451627"/>
    <w:rsid w:val="00462CF4"/>
    <w:rsid w:val="00466010"/>
    <w:rsid w:val="004843D3"/>
    <w:rsid w:val="00512B2C"/>
    <w:rsid w:val="00540504"/>
    <w:rsid w:val="00561C52"/>
    <w:rsid w:val="00601FBE"/>
    <w:rsid w:val="006226AC"/>
    <w:rsid w:val="00670F30"/>
    <w:rsid w:val="00735978"/>
    <w:rsid w:val="00767F8E"/>
    <w:rsid w:val="007E131D"/>
    <w:rsid w:val="007F4AC6"/>
    <w:rsid w:val="00803378"/>
    <w:rsid w:val="00804A4A"/>
    <w:rsid w:val="00815AB0"/>
    <w:rsid w:val="00835787"/>
    <w:rsid w:val="008B25E1"/>
    <w:rsid w:val="008E60B8"/>
    <w:rsid w:val="008F6AA7"/>
    <w:rsid w:val="009E08F1"/>
    <w:rsid w:val="00A0048D"/>
    <w:rsid w:val="00A07145"/>
    <w:rsid w:val="00A320C1"/>
    <w:rsid w:val="00AF0E16"/>
    <w:rsid w:val="00B17B04"/>
    <w:rsid w:val="00B237DC"/>
    <w:rsid w:val="00B57910"/>
    <w:rsid w:val="00B92689"/>
    <w:rsid w:val="00BD7509"/>
    <w:rsid w:val="00BE2225"/>
    <w:rsid w:val="00C719F4"/>
    <w:rsid w:val="00C95A85"/>
    <w:rsid w:val="00CB28DB"/>
    <w:rsid w:val="00D02D33"/>
    <w:rsid w:val="00D4196A"/>
    <w:rsid w:val="00D81DAC"/>
    <w:rsid w:val="00D86733"/>
    <w:rsid w:val="00DF6E80"/>
    <w:rsid w:val="00E24B79"/>
    <w:rsid w:val="00E257FF"/>
    <w:rsid w:val="00E731DA"/>
    <w:rsid w:val="00E94EE6"/>
    <w:rsid w:val="00EA1264"/>
    <w:rsid w:val="00ED2A70"/>
    <w:rsid w:val="00F11A3E"/>
    <w:rsid w:val="00FC6E39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8DFB6"/>
  <w15:docId w15:val="{B647F835-BF25-415D-BD4E-C65AD43A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A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5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57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910"/>
  </w:style>
  <w:style w:type="paragraph" w:styleId="a7">
    <w:name w:val="footer"/>
    <w:basedOn w:val="a"/>
    <w:link w:val="a8"/>
    <w:uiPriority w:val="99"/>
    <w:unhideWhenUsed/>
    <w:rsid w:val="00B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2E15-186B-42B9-BB03-4917253B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Марина Васильевна</dc:creator>
  <cp:keywords/>
  <dc:description/>
  <cp:lastModifiedBy>Говорушко Юлия Алексеевна</cp:lastModifiedBy>
  <cp:revision>9</cp:revision>
  <cp:lastPrinted>2023-01-20T12:16:00Z</cp:lastPrinted>
  <dcterms:created xsi:type="dcterms:W3CDTF">2023-01-16T12:58:00Z</dcterms:created>
  <dcterms:modified xsi:type="dcterms:W3CDTF">2023-01-20T12:22:00Z</dcterms:modified>
</cp:coreProperties>
</file>